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様式第５号</w:t>
      </w:r>
    </w:p>
    <w:tbl>
      <w:tblPr>
        <w:tblStyle w:val="11"/>
        <w:tblpPr w:leftFromText="142" w:rightFromText="142" w:topFromText="0" w:bottomFromText="0" w:vertAnchor="text" w:horzAnchor="margin" w:tblpXSpec="right" w:tblpY="12"/>
        <w:tblW w:w="3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4"/>
        <w:gridCol w:w="2250"/>
      </w:tblGrid>
      <w:tr>
        <w:trPr>
          <w:trHeight w:val="681" w:hRule="atLeast"/>
        </w:trPr>
        <w:tc>
          <w:tcPr>
            <w:tcW w:w="125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15" w:firstLineChars="200"/>
        <w:rPr>
          <w:rFonts w:hint="default"/>
        </w:rPr>
      </w:pPr>
    </w:p>
    <w:p>
      <w:pPr>
        <w:pStyle w:val="0"/>
        <w:ind w:firstLine="415" w:firstLineChars="200"/>
        <w:rPr>
          <w:rFonts w:hint="default"/>
        </w:rPr>
      </w:pPr>
    </w:p>
    <w:p>
      <w:pPr>
        <w:pStyle w:val="0"/>
        <w:ind w:firstLine="415" w:firstLineChars="20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企画提案書</w:t>
      </w:r>
    </w:p>
    <w:p>
      <w:pPr>
        <w:pStyle w:val="0"/>
        <w:ind w:firstLine="109" w:firstLineChars="5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店舗の運営方法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直営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フランチャイズ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（いずれかに○をつける）</w:t>
      </w:r>
    </w:p>
    <w:tbl>
      <w:tblPr>
        <w:tblStyle w:val="11"/>
        <w:tblpPr w:leftFromText="142" w:rightFromText="142" w:topFromText="0" w:bottomFromText="0" w:vertAnchor="text" w:horzAnchor="margin" w:tblpX="229" w:tblpY="12"/>
        <w:tblW w:w="8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66"/>
      </w:tblGrid>
      <w:tr>
        <w:trPr>
          <w:trHeight w:val="4260" w:hRule="atLeast"/>
        </w:trPr>
        <w:tc>
          <w:tcPr>
            <w:tcW w:w="8466" w:type="dxa"/>
            <w:shd w:val="clear" w:color="auto" w:fill="auto"/>
            <w:vAlign w:val="top"/>
          </w:tcPr>
          <w:p>
            <w:pPr>
              <w:pStyle w:val="0"/>
              <w:ind w:left="-1122" w:leftChars="-541" w:firstLine="1"/>
              <w:rPr>
                <w:rFonts w:hint="default"/>
              </w:rPr>
            </w:pPr>
          </w:p>
        </w:tc>
      </w:tr>
    </w:tbl>
    <w:p>
      <w:pPr>
        <w:pStyle w:val="0"/>
        <w:ind w:firstLine="415" w:firstLineChars="20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収支計画</w:t>
      </w:r>
    </w:p>
    <w:tbl>
      <w:tblPr>
        <w:tblStyle w:val="11"/>
        <w:tblW w:w="8441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0"/>
        <w:gridCol w:w="2117"/>
        <w:gridCol w:w="2682"/>
        <w:gridCol w:w="3072"/>
      </w:tblGrid>
      <w:tr>
        <w:trPr/>
        <w:tc>
          <w:tcPr>
            <w:tcW w:w="8441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年間の収支計画</w:t>
            </w:r>
            <w:r>
              <w:rPr>
                <w:rFonts w:hint="eastAsia"/>
                <w:sz w:val="22"/>
              </w:rPr>
              <w:t>（１２か月で計算してください。）</w:t>
            </w:r>
          </w:p>
        </w:tc>
      </w:tr>
      <w:tr>
        <w:trPr/>
        <w:tc>
          <w:tcPr>
            <w:tcW w:w="2687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金額（単位：千円）</w:t>
            </w: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明細</w:t>
            </w:r>
          </w:p>
        </w:tc>
      </w:tr>
      <w:tr>
        <w:trPr/>
        <w:tc>
          <w:tcPr>
            <w:tcW w:w="268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年間客数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×客単価</w:t>
            </w:r>
          </w:p>
        </w:tc>
      </w:tr>
      <w:tr>
        <w:trPr/>
        <w:tc>
          <w:tcPr>
            <w:tcW w:w="268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原材料費（商品仕入価格）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施設賃借料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7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8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経費計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8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損益</w:t>
            </w:r>
          </w:p>
        </w:tc>
        <w:tc>
          <w:tcPr>
            <w:tcW w:w="26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415" w:firstLineChars="2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415" w:tblpY="17"/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97"/>
        <w:gridCol w:w="2688"/>
        <w:gridCol w:w="3095"/>
      </w:tblGrid>
      <w:tr>
        <w:trPr/>
        <w:tc>
          <w:tcPr>
            <w:tcW w:w="828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初期設備投資等</w:t>
            </w: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工事費・機器名</w:t>
            </w: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金額（単位：千円）</w:t>
            </w: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明細</w:t>
            </w: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8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415" w:firstLineChars="200"/>
        <w:rPr>
          <w:rFonts w:hint="default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上記に記載のない項目についても、必要に応じて記載すること。</w:t>
      </w:r>
    </w:p>
    <w:p>
      <w:pPr>
        <w:pStyle w:val="0"/>
        <w:ind w:leftChars="0" w:firstLine="0" w:firstLineChars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margin" w:tblpX="415" w:tblpY="6926"/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1242"/>
        <w:gridCol w:w="2898"/>
        <w:gridCol w:w="2898"/>
      </w:tblGrid>
      <w:tr>
        <w:trPr/>
        <w:tc>
          <w:tcPr>
            <w:tcW w:w="8280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スタッフ体制</w:t>
            </w:r>
          </w:p>
        </w:tc>
      </w:tr>
      <w:tr>
        <w:trPr/>
        <w:tc>
          <w:tcPr>
            <w:tcW w:w="124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正規雇用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名</w:t>
            </w: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</w:t>
            </w:r>
          </w:p>
          <w:p>
            <w:pPr>
              <w:pStyle w:val="0"/>
              <w:ind w:firstLine="83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</w:t>
            </w: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4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パート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名</w:t>
            </w: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勤務時間</w:t>
            </w:r>
          </w:p>
          <w:p>
            <w:pPr>
              <w:pStyle w:val="0"/>
              <w:ind w:firstLine="415" w:firstLineChars="200"/>
              <w:rPr>
                <w:rFonts w:hint="default"/>
              </w:rPr>
            </w:pP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ind w:firstLine="415" w:firstLineChars="200"/>
              <w:rPr>
                <w:rFonts w:hint="default"/>
              </w:rPr>
            </w:pP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名</w:t>
            </w:r>
          </w:p>
          <w:p>
            <w:pPr>
              <w:pStyle w:val="0"/>
              <w:ind w:firstLine="415" w:firstLineChars="200"/>
              <w:rPr>
                <w:rFonts w:hint="eastAsia"/>
              </w:rPr>
            </w:pP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３　従業員の配置体制</w:t>
      </w:r>
    </w:p>
    <w:p>
      <w:pPr>
        <w:pStyle w:val="0"/>
        <w:ind w:leftChars="0" w:firstLine="0" w:firstLineChars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415" w:tblpY="187"/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80"/>
      </w:tblGrid>
      <w:tr>
        <w:trPr>
          <w:trHeight w:val="4986" w:hRule="atLeast"/>
        </w:trPr>
        <w:tc>
          <w:tcPr>
            <w:tcW w:w="828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《基本的な考え方、組織図、教育方針等》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クレーム・要望への対応</w:t>
      </w:r>
    </w:p>
    <w:tbl>
      <w:tblPr>
        <w:tblStyle w:val="11"/>
        <w:tblpPr w:leftFromText="142" w:rightFromText="142" w:topFromText="0" w:bottomFromText="0" w:vertAnchor="text" w:horzAnchor="margin" w:tblpX="242" w:tblpY="12"/>
        <w:tblW w:w="8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46"/>
      </w:tblGrid>
      <w:tr>
        <w:trPr>
          <w:trHeight w:val="5078" w:hRule="atLeast"/>
        </w:trPr>
        <w:tc>
          <w:tcPr>
            <w:tcW w:w="82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109" w:firstLineChars="5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安全管理・食品衛生・品質管理</w:t>
      </w:r>
    </w:p>
    <w:tbl>
      <w:tblPr>
        <w:tblStyle w:val="11"/>
        <w:tblpPr w:leftFromText="142" w:rightFromText="142" w:topFromText="0" w:bottomFromText="0" w:vertAnchor="text" w:horzAnchor="margin" w:tblpX="250" w:tblpY="82"/>
        <w:tblW w:w="8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38"/>
      </w:tblGrid>
      <w:tr>
        <w:trPr>
          <w:trHeight w:val="6787" w:hRule="atLeast"/>
        </w:trPr>
        <w:tc>
          <w:tcPr>
            <w:tcW w:w="82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災害時の支援体制</w:t>
      </w:r>
    </w:p>
    <w:tbl>
      <w:tblPr>
        <w:tblStyle w:val="11"/>
        <w:tblpPr w:leftFromText="142" w:rightFromText="142" w:topFromText="0" w:bottomFromText="0" w:vertAnchor="text" w:horzAnchor="margin" w:tblpX="256" w:tblpY="12"/>
        <w:tblW w:w="8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39"/>
      </w:tblGrid>
      <w:tr>
        <w:trPr>
          <w:trHeight w:val="5808" w:hRule="atLeast"/>
        </w:trPr>
        <w:tc>
          <w:tcPr>
            <w:tcW w:w="843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環境等への配慮</w:t>
      </w:r>
    </w:p>
    <w:tbl>
      <w:tblPr>
        <w:tblStyle w:val="11"/>
        <w:tblpPr w:leftFromText="142" w:rightFromText="142" w:topFromText="0" w:bottomFromText="0" w:vertAnchor="text" w:horzAnchor="margin" w:tblpX="256" w:tblpY="12"/>
        <w:tblW w:w="8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39"/>
      </w:tblGrid>
      <w:tr>
        <w:trPr>
          <w:trHeight w:val="5808" w:hRule="atLeast"/>
        </w:trPr>
        <w:tc>
          <w:tcPr>
            <w:tcW w:w="843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８</w:t>
      </w:r>
      <w:r>
        <w:rPr>
          <w:rFonts w:hint="eastAsia"/>
          <w:sz w:val="22"/>
          <w:highlight w:val="none"/>
        </w:rPr>
        <w:t xml:space="preserve"> </w:t>
      </w:r>
      <w:r>
        <w:rPr>
          <w:rFonts w:hint="eastAsia"/>
          <w:sz w:val="22"/>
          <w:highlight w:val="none"/>
        </w:rPr>
        <w:t>商品・サービスの構成等</w:t>
      </w:r>
    </w:p>
    <w:tbl>
      <w:tblPr>
        <w:tblStyle w:val="11"/>
        <w:tblpPr w:leftFromText="142" w:rightFromText="142" w:topFromText="0" w:bottomFromText="0" w:vertAnchor="text" w:horzAnchor="margin" w:tblpX="256" w:tblpY="12"/>
        <w:tblW w:w="8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025"/>
      </w:tblGrid>
      <w:tr>
        <w:trPr>
          <w:trHeight w:val="12697" w:hRule="atLeast"/>
        </w:trPr>
        <w:tc>
          <w:tcPr>
            <w:tcW w:w="802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商品の構成割合や特色のある商品・価格・サービス等</w:t>
            </w:r>
            <w:r>
              <w:rPr>
                <w:rFonts w:hint="eastAsia"/>
              </w:rPr>
              <w:t>》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９　公金取扱い・決済方法等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2709" w:hRule="atLeast"/>
        </w:trPr>
        <w:tc>
          <w:tcPr>
            <w:tcW w:w="8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※公共料金の収納代行を行う場合は、取扱可能な手続を全て記載してください。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※現金以外の決済方法を行う場合は、取扱可能な決済を全て記載してください。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１０　設置機器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0555" w:hRule="atLeast"/>
        </w:trPr>
        <w:tc>
          <w:tcPr>
            <w:tcW w:w="8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※設置機器と設置場所を記載してください。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１１　開庁日の営業時間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404" w:hRule="atLeast"/>
        </w:trPr>
        <w:tc>
          <w:tcPr>
            <w:tcW w:w="8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１２</w:t>
      </w:r>
      <w:r>
        <w:rPr>
          <w:rFonts w:hint="eastAsia"/>
          <w:sz w:val="22"/>
          <w:highlight w:val="none"/>
        </w:rPr>
        <w:t xml:space="preserve"> </w:t>
      </w:r>
      <w:r>
        <w:rPr>
          <w:rFonts w:hint="eastAsia"/>
          <w:sz w:val="22"/>
          <w:highlight w:val="none"/>
        </w:rPr>
        <w:t>貸付料の提案額</w:t>
      </w:r>
    </w:p>
    <w:tbl>
      <w:tblPr>
        <w:tblStyle w:val="11"/>
        <w:tblW w:w="7659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0"/>
        <w:gridCol w:w="1031"/>
        <w:gridCol w:w="4968"/>
      </w:tblGrid>
      <w:tr>
        <w:trPr>
          <w:trHeight w:val="109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区画１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区画２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区画３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区画４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区画５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区画６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55" w:hRule="atLeast"/>
        </w:trPr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区画７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</w:tbl>
    <w:p>
      <w:pPr>
        <w:pStyle w:val="0"/>
        <w:ind w:firstLine="415" w:firstLineChars="2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貸付料（月額）の提案額を記載してください。（税込）</w:t>
      </w:r>
    </w:p>
    <w:p>
      <w:pPr>
        <w:pStyle w:val="0"/>
        <w:ind w:left="830" w:leftChars="200" w:hanging="415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区画１については、１１３，８０１円以上の金額を記載してください。</w:t>
      </w:r>
    </w:p>
    <w:p>
      <w:pPr>
        <w:pStyle w:val="0"/>
        <w:ind w:left="830" w:leftChars="200" w:hanging="415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区画２～３及び区画５～７については、１，６０４円以上の金額を記載してください。</w:t>
      </w:r>
    </w:p>
    <w:p>
      <w:pPr>
        <w:pStyle w:val="0"/>
        <w:ind w:left="830" w:leftChars="200" w:hanging="415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区画４については、４，８１２円以上の金額を記載してください。</w:t>
      </w:r>
    </w:p>
    <w:p>
      <w:pPr>
        <w:pStyle w:val="0"/>
        <w:ind w:left="830" w:leftChars="200" w:hanging="415" w:hangingChars="2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208" w:tblpY="123"/>
        <w:tblW w:w="8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54"/>
      </w:tblGrid>
      <w:tr>
        <w:trPr>
          <w:trHeight w:val="3106" w:hRule="atLeast"/>
        </w:trPr>
        <w:tc>
          <w:tcPr>
            <w:tcW w:w="82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提案金額の根拠や考え方について記載してください。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店舗のコンセプト</w:t>
      </w:r>
    </w:p>
    <w:tbl>
      <w:tblPr>
        <w:tblStyle w:val="11"/>
        <w:tblpPr w:leftFromText="142" w:rightFromText="142" w:topFromText="0" w:bottomFromText="0" w:vertAnchor="text" w:horzAnchor="margin" w:tblpX="242" w:tblpY="130"/>
        <w:tblW w:w="8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>
          <w:trHeight w:val="12579" w:hRule="atLeast"/>
        </w:trPr>
        <w:tc>
          <w:tcPr>
            <w:tcW w:w="822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店舗のレイアウト</w:t>
      </w:r>
    </w:p>
    <w:tbl>
      <w:tblPr>
        <w:tblStyle w:val="11"/>
        <w:tblpPr w:leftFromText="142" w:rightFromText="142" w:topFromText="0" w:bottomFromText="0" w:vertAnchor="text" w:horzAnchor="margin" w:tblpX="242" w:tblpY="130"/>
        <w:tblW w:w="8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>
          <w:trHeight w:val="12579" w:hRule="atLeast"/>
        </w:trPr>
        <w:tc>
          <w:tcPr>
            <w:tcW w:w="822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  <w:highlight w:val="none"/>
              </w:rPr>
              <w:t>※別紙１に添付している「貸付物件周辺位置図」を参考に記載してください。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kern w:val="0"/>
          <w:sz w:val="22"/>
          <w:highlight w:val="none"/>
        </w:rPr>
      </w:pPr>
      <w:r>
        <w:rPr>
          <w:rFonts w:hint="eastAsia"/>
          <w:sz w:val="22"/>
        </w:rPr>
        <w:t>１５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地元への貢献</w:t>
      </w:r>
    </w:p>
    <w:tbl>
      <w:tblPr>
        <w:tblStyle w:val="11"/>
        <w:tblpPr w:leftFromText="142" w:rightFromText="142" w:topFromText="0" w:bottomFromText="0" w:vertAnchor="text" w:horzAnchor="margin" w:tblpX="242" w:tblpY="130"/>
        <w:tblW w:w="8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>
          <w:trHeight w:val="12250" w:hRule="atLeast"/>
        </w:trPr>
        <w:tc>
          <w:tcPr>
            <w:tcW w:w="822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※具体的な提案内容を記載してください。</w:t>
            </w:r>
          </w:p>
        </w:tc>
      </w:tr>
    </w:tbl>
    <w:p>
      <w:pPr>
        <w:pStyle w:val="0"/>
        <w:spacing w:line="20" w:lineRule="atLeast"/>
        <w:rPr>
          <w:rFonts w:hint="default" w:ascii="ＭＳ 明朝" w:hAnsi="ＭＳ 明朝"/>
          <w:color w:val="000000"/>
          <w:kern w:val="0"/>
          <w:sz w:val="22"/>
          <w:highlight w:val="none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7"/>
            <w:rFonts w:hint="eastAsia"/>
          </w:rPr>
          <w:t>1</w:t>
        </w:r>
        <w:r>
          <w:rPr>
            <w:rFonts w:hint="eastAsia"/>
          </w:rPr>
          <w:fldChar w:fldCharType="end"/>
        </w: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11</Pages>
  <Words>0</Words>
  <Characters>741</Characters>
  <Application>JUST Note</Application>
  <Lines>403</Lines>
  <Paragraphs>81</Paragraphs>
  <CharactersWithSpaces>811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塩崎 行哉</cp:lastModifiedBy>
  <cp:lastPrinted>2025-04-14T06:10:27Z</cp:lastPrinted>
  <dcterms:created xsi:type="dcterms:W3CDTF">2025-03-31T04:40:00Z</dcterms:created>
  <dcterms:modified xsi:type="dcterms:W3CDTF">2025-04-16T02:29:05Z</dcterms:modified>
  <cp:revision>6</cp:revision>
</cp:coreProperties>
</file>